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Valberedningens förslag till val av styrelse för NRF vid årsmötet 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Valberedningen föreslår: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u w:val="single"/>
          <w:rtl w:val="0"/>
        </w:rPr>
        <w:t xml:space="preserve">Ledamöter: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u w:val="single"/>
          <w:rtl w:val="0"/>
        </w:rPr>
        <w:t xml:space="preserve">Redan invalda ledamöter från årsmöte 2023: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Matilda Högdahl, invald för feb 2023 tom feb 2025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Annelie Nordin, invald för feb 2023 tom feb 2025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Birgitta Solberg, invald för feb 2023 tom feb 2025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Henrik Edholm, invald för feb 2023 tom feb 2025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Anna-Karin Grip, invald för feb 2023 tom feb 2025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u w:val="single"/>
          <w:rtl w:val="0"/>
        </w:rPr>
        <w:t xml:space="preserve">Ordförande: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Birgitta Solberg, omval 1 år, feb 2024 tom feb 2025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u w:val="single"/>
          <w:rtl w:val="0"/>
        </w:rPr>
        <w:t xml:space="preserve">Ledamöter: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Marlene Berg, omval för feb 2024 tom feb 2026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Henrik Stridh, omval för feb 2024 tom feb 2026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Marcus Nilsson Remfäldt, nyval 2024 tom 2026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Camilla Dübbel Hellberg, nyval 2024 tom 2026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u w:val="single"/>
          <w:rtl w:val="0"/>
        </w:rPr>
        <w:t xml:space="preserve">Styrelsesuppleanter: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Inga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u w:val="single"/>
          <w:rtl w:val="0"/>
        </w:rPr>
        <w:t xml:space="preserve">Revisorer: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Åsa Westman, omval 1 år, feb 2024 tom feb 2025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Ida Carlén, nyval 1 år, feb 2024 tom feb 2025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Valberedning: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Viktoria Hagelstedt, omval 1 år, feb 2024 tom feb 2025 (ordf)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Rhode Mörner, omval 1 år, feb 2024 tom feb 2025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Förslaget kommer från valberedningen Viktoria Hagelstedt och Rhode Mörner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1ea+CIePbGOdZGsPEGHC10EcbQ==">CgMxLjA4AHIhMWdoam54dkpQOXBMNklER20wNmMxTnFyQ2ZKOHpZUEVR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